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054B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2835"/>
        <w:gridCol w:w="4336"/>
      </w:tblGrid>
      <w:tr w:rsidR="00A06425" w:rsidRPr="00A06425" w14:paraId="23AFF73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B7F74C8" w14:textId="77777777" w:rsidR="00A06425" w:rsidRPr="00A06425" w:rsidRDefault="00100737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2195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Nazwa dokumentu: </w:t>
            </w:r>
            <w:r w:rsidRPr="00B21950">
              <w:rPr>
                <w:rFonts w:asciiTheme="minorHAnsi" w:hAnsiTheme="minorHAnsi" w:cstheme="minorHAnsi"/>
                <w:sz w:val="22"/>
                <w:szCs w:val="22"/>
              </w:rPr>
              <w:t xml:space="preserve">Opis założeń projektu informatycznego pn. </w:t>
            </w:r>
            <w:r w:rsidRPr="00177F5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do Obsługi Postępowań Administracyjnych w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177F5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Budownictwie (SOPAB) </w:t>
            </w:r>
            <w:r w:rsidRPr="00B2195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- Minister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Rozwoju </w:t>
            </w:r>
            <w:r w:rsidRPr="00177F5C">
              <w:rPr>
                <w:rFonts w:asciiTheme="minorHAnsi" w:hAnsiTheme="minorHAnsi" w:cstheme="minorHAnsi"/>
                <w:i/>
                <w:sz w:val="22"/>
                <w:szCs w:val="22"/>
              </w:rPr>
              <w:t>i Technologii</w:t>
            </w:r>
            <w:r w:rsidRPr="00B2195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- Główny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Urząd Nadzoru Budowlanego</w:t>
            </w:r>
            <w:r w:rsidRPr="00B21950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A06425" w14:paraId="2025F876" w14:textId="77777777" w:rsidTr="004F1659">
        <w:tc>
          <w:tcPr>
            <w:tcW w:w="562" w:type="dxa"/>
            <w:shd w:val="clear" w:color="auto" w:fill="auto"/>
            <w:vAlign w:val="center"/>
          </w:tcPr>
          <w:p w14:paraId="30ACF68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79FC7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D8661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8D20F3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9EC96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336" w:type="dxa"/>
            <w:vAlign w:val="center"/>
          </w:tcPr>
          <w:p w14:paraId="0FA09FFA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00737" w:rsidRPr="00A06425" w14:paraId="40AB4CCB" w14:textId="77777777" w:rsidTr="004F1659">
        <w:tc>
          <w:tcPr>
            <w:tcW w:w="562" w:type="dxa"/>
            <w:shd w:val="clear" w:color="auto" w:fill="auto"/>
          </w:tcPr>
          <w:p w14:paraId="6BB99B02" w14:textId="77777777" w:rsidR="00100737" w:rsidRPr="00A06425" w:rsidRDefault="00100737" w:rsidP="0010073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A7C9B41" w14:textId="77777777" w:rsidR="00100737" w:rsidRDefault="00100737" w:rsidP="001007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95CEC73" w14:textId="77777777" w:rsidR="00100737" w:rsidRPr="00FC62EF" w:rsidRDefault="00100737" w:rsidP="001007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</w:t>
            </w:r>
            <w:r w:rsidRPr="00D770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Opis stanu obecnego</w:t>
            </w:r>
          </w:p>
        </w:tc>
        <w:tc>
          <w:tcPr>
            <w:tcW w:w="4678" w:type="dxa"/>
            <w:shd w:val="clear" w:color="auto" w:fill="auto"/>
          </w:tcPr>
          <w:p w14:paraId="6CE7B777" w14:textId="77777777" w:rsidR="00100737" w:rsidRPr="00F9520F" w:rsidRDefault="00CA167C" w:rsidP="0010073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</w:t>
            </w:r>
            <w:r w:rsidR="00100737">
              <w:rPr>
                <w:rFonts w:asciiTheme="minorHAnsi" w:hAnsiTheme="minorHAnsi" w:cstheme="minorHAnsi"/>
                <w:sz w:val="22"/>
                <w:szCs w:val="22"/>
              </w:rPr>
              <w:t xml:space="preserve"> o wskazanie w tej części opisu założeń stanu obecnego infrastruktury warunkującego konieczność zwiększenia kosztów projektu o ok. 30%</w:t>
            </w:r>
          </w:p>
        </w:tc>
        <w:tc>
          <w:tcPr>
            <w:tcW w:w="2835" w:type="dxa"/>
            <w:shd w:val="clear" w:color="auto" w:fill="auto"/>
          </w:tcPr>
          <w:p w14:paraId="10763935" w14:textId="77777777" w:rsidR="00100737" w:rsidRDefault="00100737" w:rsidP="001007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336" w:type="dxa"/>
          </w:tcPr>
          <w:p w14:paraId="332ECF7B" w14:textId="5632B6C8" w:rsidR="001414DD" w:rsidRPr="001414DD" w:rsidRDefault="001414DD" w:rsidP="00C15AC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414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</w:t>
            </w:r>
            <w:r w:rsidR="001866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4AB05D78" w14:textId="77777777" w:rsidR="00100737" w:rsidRDefault="001414DD" w:rsidP="00C15A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Opis został uzupełniony w długości na jaką pozwalał obowiązujący w tej jednostce redakcyjnej limit znaków (2 tysiące). </w:t>
            </w:r>
            <w:r w:rsidR="00C15AC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27D6C2A" w14:textId="0FC6A121" w:rsidR="001414DD" w:rsidRPr="001414DD" w:rsidRDefault="001414DD" w:rsidP="0018664E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  <w:tr w:rsidR="00A06425" w:rsidRPr="00A06425" w14:paraId="5CAE08F6" w14:textId="77777777" w:rsidTr="004F1659">
        <w:tc>
          <w:tcPr>
            <w:tcW w:w="562" w:type="dxa"/>
            <w:shd w:val="clear" w:color="auto" w:fill="auto"/>
          </w:tcPr>
          <w:p w14:paraId="06ADD0CE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5302622" w14:textId="77777777" w:rsidR="00A06425" w:rsidRPr="00A06425" w:rsidRDefault="0010073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333C224" w14:textId="77777777" w:rsidR="00A06425" w:rsidRPr="00A06425" w:rsidRDefault="0010073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0737">
              <w:rPr>
                <w:rFonts w:asciiTheme="minorHAnsi" w:hAnsiTheme="minorHAnsi" w:cstheme="minorHAnsi"/>
                <w:sz w:val="22"/>
                <w:szCs w:val="22"/>
              </w:rPr>
              <w:t>4.2. Wykaz poszczególnych pozycji kosztowych</w:t>
            </w:r>
          </w:p>
        </w:tc>
        <w:tc>
          <w:tcPr>
            <w:tcW w:w="4678" w:type="dxa"/>
            <w:shd w:val="clear" w:color="auto" w:fill="auto"/>
          </w:tcPr>
          <w:p w14:paraId="63ABA61C" w14:textId="77777777" w:rsidR="00A06425" w:rsidRDefault="00CA167C" w:rsidP="00CA16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wskazanie w tej części opisu założeń</w:t>
            </w:r>
            <w:r w:rsidR="00641029">
              <w:rPr>
                <w:rFonts w:asciiTheme="minorHAnsi" w:hAnsiTheme="minorHAnsi" w:cstheme="minorHAnsi"/>
                <w:sz w:val="22"/>
                <w:szCs w:val="22"/>
              </w:rPr>
              <w:t xml:space="preserve"> w kolumnie „Uzasadnienie” w sposób jednoznaczny zasadności poniesienia zwiększonych kosztów. </w:t>
            </w:r>
          </w:p>
          <w:p w14:paraId="4B106181" w14:textId="77777777" w:rsidR="00641029" w:rsidRDefault="00641029" w:rsidP="00CA16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7969D4" w14:textId="77777777" w:rsidR="00641029" w:rsidRDefault="00641029" w:rsidP="00CA16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Zwroty:</w:t>
            </w:r>
          </w:p>
          <w:p w14:paraId="22DDCD4C" w14:textId="77777777" w:rsidR="00641029" w:rsidRDefault="00641029" w:rsidP="00641029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„Koszty wynagrodzeń: zespołu projektowego, wykonującego merytoryczne zadania w projekcie” w pozycji kosztowej „Oprogramowanie” oraz</w:t>
            </w:r>
          </w:p>
          <w:p w14:paraId="3219A9F0" w14:textId="77777777" w:rsidR="00641029" w:rsidRDefault="00641029" w:rsidP="00641029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„Ponadto w ramach tej pozycji został ujęty sprzęt informatyczny zakupiony w ramach projektu” </w:t>
            </w:r>
            <w:r w:rsidR="00554E44">
              <w:rPr>
                <w:rFonts w:asciiTheme="minorHAnsi" w:hAnsiTheme="minorHAnsi" w:cstheme="minorHAnsi"/>
                <w:sz w:val="22"/>
                <w:szCs w:val="22"/>
              </w:rPr>
              <w:t xml:space="preserve">w pozycji kosztowej „Infrastruktura” </w:t>
            </w:r>
            <w:bookmarkStart w:id="0" w:name="_GoBack"/>
            <w:bookmarkEnd w:id="0"/>
          </w:p>
          <w:p w14:paraId="1D99210D" w14:textId="77777777" w:rsidR="00554E44" w:rsidRPr="00554E44" w:rsidRDefault="00554E44" w:rsidP="00554E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wyjaśniają tej kwestii w sposób wystarczający.</w:t>
            </w:r>
          </w:p>
        </w:tc>
        <w:tc>
          <w:tcPr>
            <w:tcW w:w="2835" w:type="dxa"/>
            <w:shd w:val="clear" w:color="auto" w:fill="auto"/>
          </w:tcPr>
          <w:p w14:paraId="1695A06E" w14:textId="77777777" w:rsidR="00A06425" w:rsidRPr="00A06425" w:rsidRDefault="00554E4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336" w:type="dxa"/>
          </w:tcPr>
          <w:p w14:paraId="3F7BAD9E" w14:textId="77777777" w:rsidR="0018664E" w:rsidRPr="001414DD" w:rsidRDefault="0018664E" w:rsidP="001866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414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32D45F4B" w14:textId="35298C09" w:rsidR="00A06425" w:rsidRDefault="008279F6" w:rsidP="008279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Jeśli chodzi o pozycję „Oprogramowanie”, zwiększone koszty w tej pozycji wynikają głównie ze wzrostu</w:t>
            </w:r>
            <w:r w:rsidR="00C15AC8">
              <w:rPr>
                <w:rFonts w:asciiTheme="minorHAnsi" w:hAnsiTheme="minorHAnsi" w:cstheme="minorHAnsi"/>
                <w:sz w:val="22"/>
                <w:szCs w:val="22"/>
              </w:rPr>
              <w:t xml:space="preserve"> koszt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="00C15AC8">
              <w:rPr>
                <w:rFonts w:asciiTheme="minorHAnsi" w:hAnsiTheme="minorHAnsi" w:cstheme="minorHAnsi"/>
                <w:sz w:val="22"/>
                <w:szCs w:val="22"/>
              </w:rPr>
              <w:t xml:space="preserve"> wykonania systemu </w:t>
            </w:r>
            <w:r w:rsidR="0018664E">
              <w:rPr>
                <w:rFonts w:asciiTheme="minorHAnsi" w:hAnsiTheme="minorHAnsi" w:cstheme="minorHAnsi"/>
                <w:sz w:val="22"/>
                <w:szCs w:val="22"/>
              </w:rPr>
              <w:t>określon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="0018664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15AC8">
              <w:rPr>
                <w:rFonts w:asciiTheme="minorHAnsi" w:hAnsiTheme="minorHAnsi" w:cstheme="minorHAnsi"/>
                <w:sz w:val="22"/>
                <w:szCs w:val="22"/>
              </w:rPr>
              <w:t xml:space="preserve">na podstawie </w:t>
            </w:r>
            <w:r w:rsidR="0018664E">
              <w:rPr>
                <w:rFonts w:asciiTheme="minorHAnsi" w:hAnsiTheme="minorHAnsi" w:cstheme="minorHAnsi"/>
                <w:sz w:val="22"/>
                <w:szCs w:val="22"/>
              </w:rPr>
              <w:t xml:space="preserve">wyników </w:t>
            </w:r>
            <w:r w:rsidR="00C15AC8">
              <w:rPr>
                <w:rFonts w:asciiTheme="minorHAnsi" w:hAnsiTheme="minorHAnsi" w:cstheme="minorHAnsi"/>
                <w:sz w:val="22"/>
                <w:szCs w:val="22"/>
              </w:rPr>
              <w:t xml:space="preserve">postępowań </w:t>
            </w:r>
            <w:r w:rsidR="0018664E">
              <w:rPr>
                <w:rFonts w:asciiTheme="minorHAnsi" w:hAnsiTheme="minorHAnsi" w:cstheme="minorHAnsi"/>
                <w:sz w:val="22"/>
                <w:szCs w:val="22"/>
              </w:rPr>
              <w:t xml:space="preserve">w ramach </w:t>
            </w:r>
            <w:r w:rsidR="00C15AC8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r w:rsidR="008C408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C15AC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C4085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C15AC8">
              <w:rPr>
                <w:rFonts w:asciiTheme="minorHAnsi" w:hAnsiTheme="minorHAnsi" w:cstheme="minorHAnsi"/>
                <w:sz w:val="22"/>
                <w:szCs w:val="22"/>
              </w:rPr>
              <w:t xml:space="preserve">oszty wynagrodzeń zespołu projektowego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zwiększyły się jedynie w wyniku przedłużenia projektu o 2 miesiące, natomiast stawki za te miesiące są </w:t>
            </w:r>
            <w:r w:rsidR="00E401F8">
              <w:rPr>
                <w:rFonts w:asciiTheme="minorHAnsi" w:hAnsiTheme="minorHAnsi" w:cstheme="minorHAnsi"/>
                <w:sz w:val="22"/>
                <w:szCs w:val="22"/>
              </w:rPr>
              <w:t>analogiczne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jak w miesiącach poprzednich. </w:t>
            </w:r>
            <w:r w:rsidR="004F1659">
              <w:rPr>
                <w:rFonts w:asciiTheme="minorHAnsi" w:hAnsiTheme="minorHAnsi" w:cstheme="minorHAnsi"/>
                <w:sz w:val="22"/>
                <w:szCs w:val="22"/>
              </w:rPr>
              <w:t xml:space="preserve">Wg. </w:t>
            </w:r>
            <w:r w:rsidR="008C4085">
              <w:rPr>
                <w:rFonts w:asciiTheme="minorHAnsi" w:hAnsiTheme="minorHAnsi" w:cstheme="minorHAnsi"/>
                <w:sz w:val="22"/>
                <w:szCs w:val="22"/>
              </w:rPr>
              <w:t>obowiązującego</w:t>
            </w:r>
            <w:r w:rsidR="004F1659">
              <w:rPr>
                <w:rFonts w:asciiTheme="minorHAnsi" w:hAnsiTheme="minorHAnsi" w:cstheme="minorHAnsi"/>
                <w:sz w:val="22"/>
                <w:szCs w:val="22"/>
              </w:rPr>
              <w:t xml:space="preserve"> Porozumienia o Dofinansowanie </w:t>
            </w:r>
            <w:r w:rsidR="008C4085">
              <w:rPr>
                <w:rFonts w:asciiTheme="minorHAnsi" w:hAnsiTheme="minorHAnsi" w:cstheme="minorHAnsi"/>
                <w:sz w:val="22"/>
                <w:szCs w:val="22"/>
              </w:rPr>
              <w:t xml:space="preserve">projektu SOPAB, </w:t>
            </w:r>
            <w:r w:rsidR="004F1659">
              <w:rPr>
                <w:rFonts w:asciiTheme="minorHAnsi" w:hAnsiTheme="minorHAnsi" w:cstheme="minorHAnsi"/>
                <w:sz w:val="22"/>
                <w:szCs w:val="22"/>
              </w:rPr>
              <w:t>koszty wynagrodzeń zespołu projektowego (Lidera i Partnera projektu łącznie) stanowi</w:t>
            </w:r>
            <w:r w:rsidR="008C4085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="004F16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24026">
              <w:rPr>
                <w:rFonts w:asciiTheme="minorHAnsi" w:hAnsiTheme="minorHAnsi" w:cstheme="minorHAnsi"/>
                <w:sz w:val="22"/>
                <w:szCs w:val="22"/>
              </w:rPr>
              <w:t xml:space="preserve">ok. </w:t>
            </w:r>
            <w:r w:rsidR="004F1659">
              <w:rPr>
                <w:rFonts w:asciiTheme="minorHAnsi" w:hAnsiTheme="minorHAnsi" w:cstheme="minorHAnsi"/>
                <w:sz w:val="22"/>
                <w:szCs w:val="22"/>
              </w:rPr>
              <w:t xml:space="preserve">39% wartości projektu, natomiast </w:t>
            </w:r>
            <w:r w:rsidR="008C4085">
              <w:rPr>
                <w:rFonts w:asciiTheme="minorHAnsi" w:hAnsiTheme="minorHAnsi" w:cstheme="minorHAnsi"/>
                <w:sz w:val="22"/>
                <w:szCs w:val="22"/>
              </w:rPr>
              <w:t>w procedowanym</w:t>
            </w:r>
            <w:r w:rsidR="004F1659">
              <w:rPr>
                <w:rFonts w:asciiTheme="minorHAnsi" w:hAnsiTheme="minorHAnsi" w:cstheme="minorHAnsi"/>
                <w:sz w:val="22"/>
                <w:szCs w:val="22"/>
              </w:rPr>
              <w:t xml:space="preserve"> wniosku o zwiększenie wartości i przedłużenie projektu stanowią 26% wartości projektu. </w:t>
            </w:r>
            <w:r w:rsidR="008C4085">
              <w:rPr>
                <w:rFonts w:asciiTheme="minorHAnsi" w:hAnsiTheme="minorHAnsi" w:cstheme="minorHAnsi"/>
                <w:sz w:val="22"/>
                <w:szCs w:val="22"/>
              </w:rPr>
              <w:t>Jednocześnie wartość pozycji odpowiadających wytworzeniu oprogramowania zwiększyła się z 28% do 34% wartości projektu.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9EF81AC" w14:textId="77777777" w:rsidR="000909E2" w:rsidRDefault="000909E2" w:rsidP="00C15A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3851FD" w14:textId="33CF977C" w:rsidR="000909E2" w:rsidRPr="00A06425" w:rsidRDefault="008279F6" w:rsidP="00C15A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Jeśli chodzi o pozycję „Infrastruktura”, zwiększony koszt wynika z </w:t>
            </w:r>
            <w:r w:rsidR="00D25AF2">
              <w:rPr>
                <w:rFonts w:asciiTheme="minorHAnsi" w:hAnsiTheme="minorHAnsi" w:cstheme="minorHAnsi"/>
                <w:sz w:val="22"/>
                <w:szCs w:val="22"/>
              </w:rPr>
              <w:t xml:space="preserve">dodatkowo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planowanego </w:t>
            </w:r>
            <w:r w:rsidR="00D25AF2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zakupienia zestawów komputerowych dla organów aab w ilości </w:t>
            </w:r>
            <w:r w:rsidR="000909E2">
              <w:rPr>
                <w:rFonts w:asciiTheme="minorHAnsi" w:hAnsiTheme="minorHAnsi" w:cstheme="minorHAnsi"/>
                <w:sz w:val="22"/>
                <w:szCs w:val="22"/>
              </w:rPr>
              <w:t xml:space="preserve">do 380 </w:t>
            </w:r>
            <w:r w:rsidR="00E401F8">
              <w:rPr>
                <w:rFonts w:asciiTheme="minorHAnsi" w:hAnsiTheme="minorHAnsi" w:cstheme="minorHAnsi"/>
                <w:sz w:val="22"/>
                <w:szCs w:val="22"/>
              </w:rPr>
              <w:t>zestawów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05CC0" w:rsidRPr="00A06425" w14:paraId="0F3B727C" w14:textId="77777777" w:rsidTr="004F1659">
        <w:tc>
          <w:tcPr>
            <w:tcW w:w="562" w:type="dxa"/>
            <w:shd w:val="clear" w:color="auto" w:fill="auto"/>
          </w:tcPr>
          <w:p w14:paraId="3438C263" w14:textId="76A3AF4C" w:rsidR="00505CC0" w:rsidRPr="00A06425" w:rsidRDefault="00505CC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008617C0" w14:textId="214EDCDD" w:rsidR="00505CC0" w:rsidRDefault="00505CC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3349D4AD" w14:textId="1174537D" w:rsidR="00505CC0" w:rsidRPr="00100737" w:rsidRDefault="00505CC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4.3 Koszty ogólne utrzymania projektu </w:t>
            </w:r>
          </w:p>
        </w:tc>
        <w:tc>
          <w:tcPr>
            <w:tcW w:w="4678" w:type="dxa"/>
            <w:shd w:val="clear" w:color="auto" w:fill="auto"/>
          </w:tcPr>
          <w:p w14:paraId="399096C8" w14:textId="77777777" w:rsidR="00F67BD7" w:rsidRDefault="00F67BD7" w:rsidP="00F67BD7">
            <w:pPr>
              <w:pStyle w:val="NormalnyWeb"/>
            </w:pPr>
            <w:r>
              <w:rPr>
                <w:rFonts w:ascii="ArialMT" w:hAnsi="ArialMT"/>
                <w:sz w:val="20"/>
                <w:szCs w:val="20"/>
              </w:rPr>
              <w:t xml:space="preserve">Wykazany w pkt 4.3 opisu – Koszty </w:t>
            </w:r>
            <w:proofErr w:type="spellStart"/>
            <w:r>
              <w:rPr>
                <w:rFonts w:ascii="ArialMT" w:hAnsi="ArialMT"/>
                <w:sz w:val="20"/>
                <w:szCs w:val="20"/>
              </w:rPr>
              <w:t>ogólne</w:t>
            </w:r>
            <w:proofErr w:type="spellEnd"/>
            <w:r>
              <w:rPr>
                <w:rFonts w:ascii="ArialMT" w:hAnsi="ArialMT"/>
                <w:sz w:val="20"/>
                <w:szCs w:val="20"/>
              </w:rPr>
              <w:t xml:space="preserve"> utrzymania wraz ze sposobem finansowania – całkowity koszt utrzymania </w:t>
            </w:r>
            <w:proofErr w:type="spellStart"/>
            <w:r>
              <w:rPr>
                <w:rFonts w:ascii="ArialMT" w:hAnsi="ArialMT"/>
                <w:sz w:val="20"/>
                <w:szCs w:val="20"/>
              </w:rPr>
              <w:t>trwałości</w:t>
            </w:r>
            <w:proofErr w:type="spellEnd"/>
            <w:r>
              <w:rPr>
                <w:rFonts w:ascii="ArialMT" w:hAnsi="ArialMT"/>
                <w:sz w:val="20"/>
                <w:szCs w:val="20"/>
              </w:rPr>
              <w:t xml:space="preserve"> projektu brutto (15.251.931,00 zł) jest nieproporcjonalnie wysoki w stosunku do kosztu </w:t>
            </w:r>
            <w:proofErr w:type="spellStart"/>
            <w:r>
              <w:rPr>
                <w:rFonts w:ascii="ArialMT" w:hAnsi="ArialMT"/>
                <w:sz w:val="20"/>
                <w:szCs w:val="20"/>
              </w:rPr>
              <w:t>ogólnego</w:t>
            </w:r>
            <w:proofErr w:type="spellEnd"/>
            <w:r>
              <w:rPr>
                <w:rFonts w:ascii="ArialMT" w:hAnsi="ArialMT"/>
                <w:sz w:val="20"/>
                <w:szCs w:val="20"/>
              </w:rPr>
              <w:t xml:space="preserve"> projektu brutto, wskazanego w pkt 4.1 (18.085.032,74 zł), </w:t>
            </w:r>
            <w:proofErr w:type="spellStart"/>
            <w:r>
              <w:rPr>
                <w:rFonts w:ascii="ArialMT" w:hAnsi="ArialMT"/>
                <w:sz w:val="20"/>
                <w:szCs w:val="20"/>
              </w:rPr>
              <w:t>stanowiąc</w:t>
            </w:r>
            <w:proofErr w:type="spellEnd"/>
            <w:r>
              <w:rPr>
                <w:rFonts w:ascii="ArialMT" w:hAnsi="ArialMT"/>
                <w:sz w:val="20"/>
                <w:szCs w:val="20"/>
              </w:rPr>
              <w:t xml:space="preserve"> jego 84,33%. </w:t>
            </w:r>
          </w:p>
          <w:p w14:paraId="3270C5F8" w14:textId="2F1B3573" w:rsidR="00505CC0" w:rsidRPr="00F67BD7" w:rsidRDefault="00F67BD7" w:rsidP="00F67BD7">
            <w:pPr>
              <w:pStyle w:val="NormalnyWeb"/>
            </w:pPr>
            <w:r>
              <w:rPr>
                <w:rFonts w:ascii="ArialMT" w:hAnsi="ArialMT"/>
                <w:sz w:val="20"/>
                <w:szCs w:val="20"/>
              </w:rPr>
              <w:t xml:space="preserve">Na etapie dalszych prac opis założeń projektu informatycznego powinien </w:t>
            </w:r>
            <w:proofErr w:type="spellStart"/>
            <w:r>
              <w:rPr>
                <w:rFonts w:ascii="ArialMT" w:hAnsi="ArialMT"/>
                <w:sz w:val="20"/>
                <w:szCs w:val="20"/>
              </w:rPr>
              <w:t>zostac</w:t>
            </w:r>
            <w:proofErr w:type="spellEnd"/>
            <w:r>
              <w:rPr>
                <w:rFonts w:ascii="ArialMT" w:hAnsi="ArialMT"/>
                <w:sz w:val="20"/>
                <w:szCs w:val="20"/>
              </w:rPr>
              <w:t xml:space="preserve">́ uzupełniony o dodatkowe informacje </w:t>
            </w:r>
            <w:proofErr w:type="spellStart"/>
            <w:r>
              <w:rPr>
                <w:rFonts w:ascii="ArialMT" w:hAnsi="ArialMT"/>
                <w:sz w:val="20"/>
                <w:szCs w:val="20"/>
              </w:rPr>
              <w:t>dotyczące</w:t>
            </w:r>
            <w:proofErr w:type="spellEnd"/>
            <w:r>
              <w:rPr>
                <w:rFonts w:ascii="ArialMT" w:hAnsi="ArialM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MT" w:hAnsi="ArialMT"/>
                <w:sz w:val="20"/>
                <w:szCs w:val="20"/>
              </w:rPr>
              <w:t>zarówno</w:t>
            </w:r>
            <w:proofErr w:type="spellEnd"/>
            <w:r>
              <w:rPr>
                <w:rFonts w:ascii="ArialMT" w:hAnsi="ArialMT"/>
                <w:sz w:val="20"/>
                <w:szCs w:val="20"/>
              </w:rPr>
              <w:t xml:space="preserve"> kosztu utrzymania </w:t>
            </w:r>
            <w:proofErr w:type="spellStart"/>
            <w:r>
              <w:rPr>
                <w:rFonts w:ascii="ArialMT" w:hAnsi="ArialMT"/>
                <w:sz w:val="20"/>
                <w:szCs w:val="20"/>
              </w:rPr>
              <w:t>trwałości</w:t>
            </w:r>
            <w:proofErr w:type="spellEnd"/>
            <w:r>
              <w:rPr>
                <w:rFonts w:ascii="ArialMT" w:hAnsi="ArialMT"/>
                <w:sz w:val="20"/>
                <w:szCs w:val="20"/>
              </w:rPr>
              <w:t xml:space="preserve"> projektu, jak i jego kosztu </w:t>
            </w:r>
            <w:proofErr w:type="spellStart"/>
            <w:r>
              <w:rPr>
                <w:rFonts w:ascii="ArialMT" w:hAnsi="ArialMT"/>
                <w:sz w:val="20"/>
                <w:szCs w:val="20"/>
              </w:rPr>
              <w:t>ogólnego</w:t>
            </w:r>
            <w:proofErr w:type="spellEnd"/>
            <w:r>
              <w:rPr>
                <w:rFonts w:ascii="ArialMT" w:hAnsi="ArialMT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shd w:val="clear" w:color="auto" w:fill="auto"/>
          </w:tcPr>
          <w:p w14:paraId="2B678743" w14:textId="77777777" w:rsidR="00505CC0" w:rsidRDefault="00505CC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36" w:type="dxa"/>
          </w:tcPr>
          <w:p w14:paraId="7DBCF4BB" w14:textId="2DEEB200" w:rsidR="00505CC0" w:rsidRDefault="00F67BD7" w:rsidP="001866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nieu</w:t>
            </w:r>
            <w:r w:rsidR="009C10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zględniona. </w:t>
            </w:r>
          </w:p>
          <w:p w14:paraId="3DBCCE19" w14:textId="1FD092F7" w:rsidR="00F67BD7" w:rsidRPr="00F67BD7" w:rsidRDefault="00F67BD7" w:rsidP="001866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7BD7">
              <w:rPr>
                <w:rFonts w:asciiTheme="minorHAnsi" w:hAnsiTheme="minorHAnsi" w:cstheme="minorHAnsi"/>
                <w:sz w:val="22"/>
                <w:szCs w:val="22"/>
              </w:rPr>
              <w:t xml:space="preserve">Wskazana kwota utrzymania projektu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była przedstawiona w</w:t>
            </w:r>
            <w:r w:rsidR="00D25AF2">
              <w:rPr>
                <w:rFonts w:asciiTheme="minorHAnsi" w:hAnsiTheme="minorHAnsi" w:cstheme="minorHAnsi"/>
                <w:sz w:val="22"/>
                <w:szCs w:val="22"/>
              </w:rPr>
              <w:t xml:space="preserve"> pierwotn</w:t>
            </w:r>
            <w:r w:rsidR="00924026">
              <w:rPr>
                <w:rFonts w:asciiTheme="minorHAnsi" w:hAnsiTheme="minorHAnsi" w:cstheme="minorHAnsi"/>
                <w:sz w:val="22"/>
                <w:szCs w:val="22"/>
              </w:rPr>
              <w:t>ym</w:t>
            </w:r>
            <w:r w:rsidR="00D25A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24026">
              <w:rPr>
                <w:rFonts w:asciiTheme="minorHAnsi" w:hAnsiTheme="minorHAnsi" w:cstheme="minorHAnsi"/>
                <w:sz w:val="22"/>
                <w:szCs w:val="22"/>
              </w:rPr>
              <w:t>Opisie Przedmiotu Zamówienia</w:t>
            </w:r>
            <w:r w:rsidR="00D25AF2">
              <w:rPr>
                <w:rFonts w:asciiTheme="minorHAnsi" w:hAnsiTheme="minorHAnsi" w:cstheme="minorHAnsi"/>
                <w:sz w:val="22"/>
                <w:szCs w:val="22"/>
              </w:rPr>
              <w:t xml:space="preserve"> oraz </w:t>
            </w:r>
            <w:r w:rsidR="004F1659">
              <w:rPr>
                <w:rFonts w:asciiTheme="minorHAnsi" w:hAnsiTheme="minorHAnsi" w:cstheme="minorHAnsi"/>
                <w:sz w:val="22"/>
                <w:szCs w:val="22"/>
              </w:rPr>
              <w:t xml:space="preserve">w konsekwencji w </w:t>
            </w:r>
            <w:r w:rsidR="00D25AF2">
              <w:rPr>
                <w:rFonts w:asciiTheme="minorHAnsi" w:hAnsiTheme="minorHAnsi" w:cstheme="minorHAnsi"/>
                <w:sz w:val="22"/>
                <w:szCs w:val="22"/>
              </w:rPr>
              <w:t>Porozumieniu o Dofinansowanie, podpisan</w:t>
            </w:r>
            <w:r w:rsidR="004F1659">
              <w:rPr>
                <w:rFonts w:asciiTheme="minorHAnsi" w:hAnsiTheme="minorHAnsi" w:cstheme="minorHAnsi"/>
                <w:sz w:val="22"/>
                <w:szCs w:val="22"/>
              </w:rPr>
              <w:t xml:space="preserve">ym w dniu </w:t>
            </w:r>
            <w:r w:rsidR="00D25AF2">
              <w:rPr>
                <w:rFonts w:asciiTheme="minorHAnsi" w:hAnsiTheme="minorHAnsi" w:cstheme="minorHAnsi"/>
                <w:sz w:val="22"/>
                <w:szCs w:val="22"/>
              </w:rPr>
              <w:t>25.11.2022 r.</w:t>
            </w:r>
            <w:r w:rsidR="00AF5A62">
              <w:rPr>
                <w:rFonts w:asciiTheme="minorHAnsi" w:hAnsiTheme="minorHAnsi" w:cstheme="minorHAnsi"/>
                <w:sz w:val="22"/>
                <w:szCs w:val="22"/>
              </w:rPr>
              <w:t xml:space="preserve">, przy czym pierwotna </w:t>
            </w:r>
            <w:r w:rsidR="00D25AF2">
              <w:rPr>
                <w:rFonts w:asciiTheme="minorHAnsi" w:hAnsiTheme="minorHAnsi" w:cstheme="minorHAnsi"/>
                <w:sz w:val="22"/>
                <w:szCs w:val="22"/>
              </w:rPr>
              <w:t xml:space="preserve">wartość projektu </w:t>
            </w:r>
            <w:r w:rsidR="00AF5A62">
              <w:rPr>
                <w:rFonts w:asciiTheme="minorHAnsi" w:hAnsiTheme="minorHAnsi" w:cstheme="minorHAnsi"/>
                <w:sz w:val="22"/>
                <w:szCs w:val="22"/>
              </w:rPr>
              <w:t xml:space="preserve">wynosiła </w:t>
            </w:r>
            <w:r w:rsidR="00D25AF2">
              <w:rPr>
                <w:rFonts w:asciiTheme="minorHAnsi" w:hAnsiTheme="minorHAnsi" w:cstheme="minorHAnsi"/>
                <w:sz w:val="22"/>
                <w:szCs w:val="22"/>
              </w:rPr>
              <w:t xml:space="preserve">12 178 420,24 zł. </w:t>
            </w:r>
            <w:r w:rsidR="00E87039">
              <w:rPr>
                <w:rFonts w:asciiTheme="minorHAnsi" w:hAnsiTheme="minorHAnsi" w:cstheme="minorHAnsi"/>
                <w:sz w:val="22"/>
                <w:szCs w:val="22"/>
              </w:rPr>
              <w:t xml:space="preserve">Koszty utrzymania pozostały bez zmian we wniosku o zwiększenie wartości i przedłużenie projektu. </w:t>
            </w:r>
            <w:r w:rsidR="00AF5A62">
              <w:rPr>
                <w:rFonts w:asciiTheme="minorHAnsi" w:hAnsiTheme="minorHAnsi" w:cstheme="minorHAnsi"/>
                <w:sz w:val="22"/>
                <w:szCs w:val="22"/>
              </w:rPr>
              <w:t xml:space="preserve">Koszty ogólne oraz koszty utrzymania projektu </w:t>
            </w:r>
            <w:r w:rsidR="00E87039">
              <w:rPr>
                <w:rFonts w:asciiTheme="minorHAnsi" w:hAnsiTheme="minorHAnsi" w:cstheme="minorHAnsi"/>
                <w:sz w:val="22"/>
                <w:szCs w:val="22"/>
              </w:rPr>
              <w:t xml:space="preserve">zostały szczegółowo </w:t>
            </w:r>
            <w:r w:rsidR="00AF5A62">
              <w:rPr>
                <w:rFonts w:asciiTheme="minorHAnsi" w:hAnsiTheme="minorHAnsi" w:cstheme="minorHAnsi"/>
                <w:sz w:val="22"/>
                <w:szCs w:val="22"/>
              </w:rPr>
              <w:t>opisane</w:t>
            </w:r>
            <w:r w:rsidR="00E87039">
              <w:rPr>
                <w:rFonts w:asciiTheme="minorHAnsi" w:hAnsiTheme="minorHAnsi" w:cstheme="minorHAnsi"/>
                <w:sz w:val="22"/>
                <w:szCs w:val="22"/>
              </w:rPr>
              <w:t xml:space="preserve"> i wyliczone</w:t>
            </w:r>
            <w:r w:rsidR="00AF5A62">
              <w:rPr>
                <w:rFonts w:asciiTheme="minorHAnsi" w:hAnsiTheme="minorHAnsi" w:cstheme="minorHAnsi"/>
                <w:sz w:val="22"/>
                <w:szCs w:val="22"/>
              </w:rPr>
              <w:t xml:space="preserve"> w Studium Wykonalności projektu</w:t>
            </w:r>
            <w:r w:rsidR="00E87039">
              <w:rPr>
                <w:rFonts w:asciiTheme="minorHAnsi" w:hAnsiTheme="minorHAnsi" w:cstheme="minorHAnsi"/>
                <w:sz w:val="22"/>
                <w:szCs w:val="22"/>
              </w:rPr>
              <w:t>, jak również w części finansowej Wniosku o Dofinansowanie</w:t>
            </w:r>
            <w:r w:rsidR="00AF5A62">
              <w:rPr>
                <w:rFonts w:asciiTheme="minorHAnsi" w:hAnsiTheme="minorHAnsi" w:cstheme="minorHAnsi"/>
                <w:sz w:val="22"/>
                <w:szCs w:val="22"/>
              </w:rPr>
              <w:t xml:space="preserve">. Koszty utrzymania nie wchodzą w zakres projektu, jednak podzielone są na podkategorie i opisane w </w:t>
            </w:r>
            <w:r w:rsidR="00E87039">
              <w:rPr>
                <w:rFonts w:asciiTheme="minorHAnsi" w:hAnsiTheme="minorHAnsi" w:cstheme="minorHAnsi"/>
                <w:sz w:val="22"/>
                <w:szCs w:val="22"/>
              </w:rPr>
              <w:t>rozdziale</w:t>
            </w:r>
            <w:r w:rsidR="00AF5A62">
              <w:rPr>
                <w:rFonts w:asciiTheme="minorHAnsi" w:hAnsiTheme="minorHAnsi" w:cstheme="minorHAnsi"/>
                <w:sz w:val="22"/>
                <w:szCs w:val="22"/>
              </w:rPr>
              <w:t xml:space="preserve"> Analiza finansow</w:t>
            </w:r>
            <w:r w:rsidR="00E87039">
              <w:rPr>
                <w:rFonts w:asciiTheme="minorHAnsi" w:hAnsiTheme="minorHAnsi" w:cstheme="minorHAnsi"/>
                <w:sz w:val="22"/>
                <w:szCs w:val="22"/>
              </w:rPr>
              <w:t>a Studium Wykonalności, które było podstawą do podpisania Porozumienia o Dofinansowaniu projektu SOPAB w 2022 r.</w:t>
            </w:r>
          </w:p>
        </w:tc>
      </w:tr>
    </w:tbl>
    <w:p w14:paraId="1B9AAC19" w14:textId="286AE0E0" w:rsidR="00C64B1B" w:rsidRDefault="00C64B1B" w:rsidP="009C10AF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93439"/>
    <w:multiLevelType w:val="hybridMultilevel"/>
    <w:tmpl w:val="50B0E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909E2"/>
    <w:rsid w:val="00100737"/>
    <w:rsid w:val="00140BE8"/>
    <w:rsid w:val="001414DD"/>
    <w:rsid w:val="0018664E"/>
    <w:rsid w:val="0019648E"/>
    <w:rsid w:val="002715B2"/>
    <w:rsid w:val="003124D1"/>
    <w:rsid w:val="003B4105"/>
    <w:rsid w:val="004D086F"/>
    <w:rsid w:val="004F1659"/>
    <w:rsid w:val="00505CC0"/>
    <w:rsid w:val="00554E44"/>
    <w:rsid w:val="00563ADD"/>
    <w:rsid w:val="005F6527"/>
    <w:rsid w:val="00641029"/>
    <w:rsid w:val="006705EC"/>
    <w:rsid w:val="006E16E9"/>
    <w:rsid w:val="00710A8A"/>
    <w:rsid w:val="007A394B"/>
    <w:rsid w:val="00807385"/>
    <w:rsid w:val="008279F6"/>
    <w:rsid w:val="008C4085"/>
    <w:rsid w:val="008F43BD"/>
    <w:rsid w:val="00924026"/>
    <w:rsid w:val="00944932"/>
    <w:rsid w:val="009C10AF"/>
    <w:rsid w:val="009E5FDB"/>
    <w:rsid w:val="00A06425"/>
    <w:rsid w:val="00AC7796"/>
    <w:rsid w:val="00AF5A62"/>
    <w:rsid w:val="00B871B6"/>
    <w:rsid w:val="00C15AC8"/>
    <w:rsid w:val="00C64B1B"/>
    <w:rsid w:val="00CA167C"/>
    <w:rsid w:val="00CD5EB0"/>
    <w:rsid w:val="00D25AF2"/>
    <w:rsid w:val="00E14C33"/>
    <w:rsid w:val="00E401F8"/>
    <w:rsid w:val="00E87039"/>
    <w:rsid w:val="00F31EAF"/>
    <w:rsid w:val="00F67BD7"/>
    <w:rsid w:val="00FA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9FD3AF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41029"/>
    <w:pPr>
      <w:ind w:left="720"/>
      <w:contextualSpacing/>
    </w:pPr>
  </w:style>
  <w:style w:type="paragraph" w:styleId="Poprawka">
    <w:name w:val="Revision"/>
    <w:hidden/>
    <w:uiPriority w:val="99"/>
    <w:semiHidden/>
    <w:rsid w:val="00F31EAF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67BD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1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3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03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7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0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4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28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3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3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10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35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13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5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19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71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84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7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0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30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23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886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0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72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9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672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33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895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9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31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93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00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1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11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94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21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77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1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9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0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0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2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5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7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9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95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5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66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6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18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227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0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9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25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2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04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34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9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87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6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88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18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67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08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81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54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73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5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16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201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8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03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9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1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2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43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02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8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18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34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8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95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16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249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89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0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87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02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84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0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86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0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7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15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89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8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66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2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7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79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467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Jarosław Sosnowski</cp:lastModifiedBy>
  <cp:revision>4</cp:revision>
  <dcterms:created xsi:type="dcterms:W3CDTF">2023-09-13T11:48:00Z</dcterms:created>
  <dcterms:modified xsi:type="dcterms:W3CDTF">2023-09-14T08:03:00Z</dcterms:modified>
</cp:coreProperties>
</file>